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30442" w:rsidRDefault="000F0714" w:rsidP="000F0714">
      <w:pPr>
        <w:pStyle w:val="a7"/>
        <w:jc w:val="center"/>
        <w:rPr>
          <w:rFonts w:ascii="Tahoma" w:hAnsi="Tahoma" w:cs="Tahoma"/>
          <w:sz w:val="20"/>
          <w:szCs w:val="20"/>
        </w:rPr>
      </w:pPr>
      <w:r w:rsidRPr="00030442">
        <w:rPr>
          <w:rFonts w:ascii="Tahoma" w:hAnsi="Tahoma" w:cs="Tahoma"/>
          <w:sz w:val="20"/>
          <w:szCs w:val="20"/>
        </w:rPr>
        <w:t xml:space="preserve">Сводная ведомость результатов </w:t>
      </w:r>
      <w:r w:rsidR="004654AF" w:rsidRPr="00030442">
        <w:rPr>
          <w:rFonts w:ascii="Tahoma" w:hAnsi="Tahoma" w:cs="Tahoma"/>
          <w:sz w:val="20"/>
          <w:szCs w:val="20"/>
        </w:rPr>
        <w:t xml:space="preserve">проведения </w:t>
      </w:r>
      <w:r w:rsidRPr="00030442">
        <w:rPr>
          <w:rFonts w:ascii="Tahoma" w:hAnsi="Tahoma" w:cs="Tahoma"/>
          <w:sz w:val="20"/>
          <w:szCs w:val="20"/>
        </w:rPr>
        <w:t>специальной оценки условий труда</w:t>
      </w:r>
    </w:p>
    <w:p w:rsidR="00B3448B" w:rsidRPr="00030442" w:rsidRDefault="00B3448B" w:rsidP="00B3448B">
      <w:pPr>
        <w:rPr>
          <w:rFonts w:ascii="Tahoma" w:hAnsi="Tahoma" w:cs="Tahoma"/>
          <w:sz w:val="18"/>
          <w:szCs w:val="18"/>
        </w:rPr>
      </w:pPr>
    </w:p>
    <w:p w:rsidR="00B3448B" w:rsidRPr="00030442" w:rsidRDefault="00B3448B" w:rsidP="00B3448B">
      <w:pPr>
        <w:rPr>
          <w:rFonts w:ascii="Tahoma" w:hAnsi="Tahoma" w:cs="Tahoma"/>
          <w:sz w:val="18"/>
          <w:szCs w:val="18"/>
        </w:rPr>
      </w:pPr>
      <w:r w:rsidRPr="00030442">
        <w:rPr>
          <w:rFonts w:ascii="Tahoma" w:hAnsi="Tahoma" w:cs="Tahoma"/>
          <w:sz w:val="18"/>
          <w:szCs w:val="18"/>
        </w:rPr>
        <w:t>Наименование организации:</w:t>
      </w:r>
      <w:fldSimple w:instr=" DOCVARIABLE ceh_info \* MERGEFORMAT ">
        <w:r w:rsidR="003758E6" w:rsidRPr="003758E6">
          <w:rPr>
            <w:rStyle w:val="a9"/>
            <w:rFonts w:ascii="Tahoma" w:hAnsi="Tahoma" w:cs="Tahoma"/>
            <w:sz w:val="18"/>
            <w:szCs w:val="18"/>
          </w:rPr>
          <w:t>Федеральное казенное учреждение "Следственный изолятор № 1 Управления Федеральной службы исполнения наказаний по Республике Калмыкия"</w:t>
        </w:r>
      </w:fldSimple>
      <w:r w:rsidRPr="00030442">
        <w:rPr>
          <w:rStyle w:val="a9"/>
          <w:rFonts w:ascii="Tahoma" w:hAnsi="Tahoma" w:cs="Tahoma"/>
          <w:sz w:val="18"/>
          <w:szCs w:val="18"/>
        </w:rPr>
        <w:t> </w:t>
      </w:r>
    </w:p>
    <w:p w:rsidR="00F06873" w:rsidRPr="00030442" w:rsidRDefault="00F06873" w:rsidP="004654AF">
      <w:pPr>
        <w:suppressAutoHyphens/>
        <w:jc w:val="right"/>
        <w:rPr>
          <w:rFonts w:ascii="Tahoma" w:hAnsi="Tahoma" w:cs="Tahoma"/>
          <w:sz w:val="18"/>
          <w:szCs w:val="18"/>
        </w:rPr>
      </w:pPr>
      <w:r w:rsidRPr="00030442">
        <w:rPr>
          <w:rFonts w:ascii="Tahoma" w:hAnsi="Tahoma" w:cs="Tahoma"/>
          <w:sz w:val="18"/>
          <w:szCs w:val="18"/>
        </w:rPr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030442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030442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0" w:name="table1"/>
            <w:bookmarkEnd w:id="0"/>
            <w:r w:rsidRPr="00030442">
              <w:rPr>
                <w:rFonts w:ascii="Tahoma" w:hAnsi="Tahoma" w:cs="Tahoma"/>
                <w:sz w:val="16"/>
                <w:szCs w:val="16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030442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030442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030442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030442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030442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класс 4</w:t>
            </w:r>
          </w:p>
        </w:tc>
      </w:tr>
      <w:tr w:rsidR="00AF1EDF" w:rsidRPr="00030442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3" w:type="dxa"/>
            <w:vAlign w:val="center"/>
          </w:tcPr>
          <w:p w:rsidR="00AF1EDF" w:rsidRPr="00030442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030442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69" w:type="dxa"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F1EDF" w:rsidRPr="00030442" w:rsidTr="004654AF">
        <w:trPr>
          <w:jc w:val="center"/>
        </w:trPr>
        <w:tc>
          <w:tcPr>
            <w:tcW w:w="3518" w:type="dxa"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030442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030442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030442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</w:tr>
      <w:tr w:rsidR="00AF1EDF" w:rsidRPr="00030442" w:rsidTr="004654AF">
        <w:trPr>
          <w:jc w:val="center"/>
        </w:trPr>
        <w:tc>
          <w:tcPr>
            <w:tcW w:w="3518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bookmarkStart w:id="1" w:name="pos1"/>
            <w:bookmarkEnd w:id="1"/>
            <w:r>
              <w:rPr>
                <w:rFonts w:ascii="Tahoma" w:hAnsi="Tahoma" w:cs="Tahoma"/>
                <w:sz w:val="18"/>
                <w:szCs w:val="18"/>
              </w:rPr>
              <w:t>Рабочие места (ед.)  - основные/все</w:t>
            </w:r>
          </w:p>
        </w:tc>
        <w:tc>
          <w:tcPr>
            <w:tcW w:w="843" w:type="dxa"/>
            <w:vAlign w:val="center"/>
          </w:tcPr>
          <w:p w:rsidR="00AF1EDF" w:rsidRPr="00030442" w:rsidRDefault="003758E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3118" w:type="dxa"/>
            <w:vAlign w:val="center"/>
          </w:tcPr>
          <w:p w:rsidR="00AF1EDF" w:rsidRPr="00030442" w:rsidRDefault="003758E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18/18</w:t>
            </w:r>
          </w:p>
        </w:tc>
        <w:tc>
          <w:tcPr>
            <w:tcW w:w="1063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0/0</w:t>
            </w:r>
          </w:p>
        </w:tc>
        <w:tc>
          <w:tcPr>
            <w:tcW w:w="1064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17/17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1/1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0/0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0/0</w:t>
            </w:r>
          </w:p>
        </w:tc>
        <w:tc>
          <w:tcPr>
            <w:tcW w:w="1170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0/0</w:t>
            </w:r>
          </w:p>
        </w:tc>
        <w:tc>
          <w:tcPr>
            <w:tcW w:w="10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0/0</w:t>
            </w:r>
          </w:p>
        </w:tc>
      </w:tr>
      <w:tr w:rsidR="00AF1EDF" w:rsidRPr="00030442" w:rsidTr="004654AF">
        <w:trPr>
          <w:jc w:val="center"/>
        </w:trPr>
        <w:tc>
          <w:tcPr>
            <w:tcW w:w="3518" w:type="dxa"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bookmarkStart w:id="2" w:name="pos2"/>
            <w:bookmarkEnd w:id="2"/>
            <w:r w:rsidRPr="00030442">
              <w:rPr>
                <w:rFonts w:ascii="Tahoma" w:hAnsi="Tahoma" w:cs="Tahoma"/>
                <w:sz w:val="18"/>
                <w:szCs w:val="18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030442" w:rsidRDefault="003758E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3118" w:type="dxa"/>
            <w:vAlign w:val="center"/>
          </w:tcPr>
          <w:p w:rsidR="00AF1EDF" w:rsidRPr="00030442" w:rsidRDefault="003758E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1063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</w:tr>
      <w:tr w:rsidR="00AF1EDF" w:rsidRPr="00030442" w:rsidTr="004654AF">
        <w:trPr>
          <w:jc w:val="center"/>
        </w:trPr>
        <w:tc>
          <w:tcPr>
            <w:tcW w:w="3518" w:type="dxa"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bookmarkStart w:id="3" w:name="pos3"/>
            <w:bookmarkEnd w:id="3"/>
            <w:r w:rsidRPr="00030442">
              <w:rPr>
                <w:rFonts w:ascii="Tahoma" w:hAnsi="Tahoma" w:cs="Tahoma"/>
                <w:sz w:val="18"/>
                <w:szCs w:val="18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030442" w:rsidRDefault="003758E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3118" w:type="dxa"/>
            <w:vAlign w:val="center"/>
          </w:tcPr>
          <w:p w:rsidR="00AF1EDF" w:rsidRPr="00030442" w:rsidRDefault="003758E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1063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</w:tr>
      <w:tr w:rsidR="00AF1EDF" w:rsidRPr="00030442" w:rsidTr="004654AF">
        <w:trPr>
          <w:jc w:val="center"/>
        </w:trPr>
        <w:tc>
          <w:tcPr>
            <w:tcW w:w="3518" w:type="dxa"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bookmarkStart w:id="4" w:name="pos4"/>
            <w:bookmarkEnd w:id="4"/>
            <w:r w:rsidRPr="00030442">
              <w:rPr>
                <w:rFonts w:ascii="Tahoma" w:hAnsi="Tahoma" w:cs="Tahoma"/>
                <w:sz w:val="18"/>
                <w:szCs w:val="18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030442" w:rsidRDefault="003758E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3118" w:type="dxa"/>
            <w:vAlign w:val="center"/>
          </w:tcPr>
          <w:p w:rsidR="00AF1EDF" w:rsidRPr="00030442" w:rsidRDefault="003758E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</w:tr>
      <w:tr w:rsidR="00AF1EDF" w:rsidRPr="00030442" w:rsidTr="004654AF">
        <w:trPr>
          <w:jc w:val="center"/>
        </w:trPr>
        <w:tc>
          <w:tcPr>
            <w:tcW w:w="3518" w:type="dxa"/>
            <w:vAlign w:val="center"/>
          </w:tcPr>
          <w:p w:rsidR="00AF1EDF" w:rsidRPr="00030442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bookmarkStart w:id="5" w:name="pos5"/>
            <w:bookmarkEnd w:id="5"/>
            <w:r w:rsidRPr="00030442">
              <w:rPr>
                <w:rFonts w:ascii="Tahoma" w:hAnsi="Tahoma" w:cs="Tahoma"/>
                <w:sz w:val="18"/>
                <w:szCs w:val="18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030442" w:rsidRDefault="003758E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3118" w:type="dxa"/>
            <w:vAlign w:val="center"/>
          </w:tcPr>
          <w:p w:rsidR="00AF1EDF" w:rsidRPr="00030442" w:rsidRDefault="003758E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030442" w:rsidRDefault="003758E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</w:tr>
    </w:tbl>
    <w:p w:rsidR="00F06873" w:rsidRPr="00030442" w:rsidRDefault="00F06873" w:rsidP="00F06873">
      <w:pPr>
        <w:pStyle w:val="a6"/>
        <w:jc w:val="both"/>
        <w:rPr>
          <w:rFonts w:ascii="Tahoma" w:hAnsi="Tahoma" w:cs="Tahoma"/>
          <w:b/>
          <w:sz w:val="18"/>
          <w:szCs w:val="18"/>
        </w:rPr>
      </w:pPr>
    </w:p>
    <w:p w:rsidR="00F06873" w:rsidRPr="00030442" w:rsidRDefault="00F06873" w:rsidP="00F06873">
      <w:pPr>
        <w:jc w:val="right"/>
        <w:rPr>
          <w:rFonts w:ascii="Tahoma" w:hAnsi="Tahoma" w:cs="Tahoma"/>
          <w:sz w:val="18"/>
          <w:szCs w:val="18"/>
        </w:rPr>
      </w:pPr>
      <w:r w:rsidRPr="00030442">
        <w:rPr>
          <w:rFonts w:ascii="Tahoma" w:hAnsi="Tahoma" w:cs="Tahoma"/>
          <w:sz w:val="18"/>
          <w:szCs w:val="1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088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660"/>
        <w:gridCol w:w="567"/>
        <w:gridCol w:w="709"/>
        <w:gridCol w:w="709"/>
        <w:gridCol w:w="567"/>
        <w:gridCol w:w="567"/>
        <w:gridCol w:w="708"/>
        <w:gridCol w:w="567"/>
        <w:gridCol w:w="502"/>
      </w:tblGrid>
      <w:tr w:rsidR="009A2685" w:rsidRPr="00030442" w:rsidTr="00030442">
        <w:trPr>
          <w:cantSplit/>
          <w:trHeight w:val="245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F06873" w:rsidRPr="00030442" w:rsidRDefault="00E158F8" w:rsidP="00F068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Индиви</w:t>
            </w:r>
            <w:r w:rsidR="004654AF" w:rsidRPr="00030442">
              <w:rPr>
                <w:rFonts w:ascii="Tahoma" w:hAnsi="Tahoma" w:cs="Tahoma"/>
                <w:color w:val="000000"/>
                <w:sz w:val="16"/>
                <w:szCs w:val="16"/>
              </w:rPr>
              <w:t>дуальный номер рабочего места</w:t>
            </w:r>
          </w:p>
        </w:tc>
        <w:tc>
          <w:tcPr>
            <w:tcW w:w="2088" w:type="dxa"/>
            <w:vMerge w:val="restart"/>
            <w:shd w:val="clear" w:color="auto" w:fill="auto"/>
            <w:vAlign w:val="center"/>
          </w:tcPr>
          <w:p w:rsidR="004654AF" w:rsidRPr="00030442" w:rsidRDefault="004654AF" w:rsidP="004654AF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Профессия/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br/>
              <w:t>должность/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br/>
              <w:t>специальность работн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и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 xml:space="preserve">ка </w:t>
            </w:r>
          </w:p>
          <w:p w:rsidR="00F06873" w:rsidRPr="00030442" w:rsidRDefault="00F06873" w:rsidP="004654AF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42" w:type="dxa"/>
            <w:gridSpan w:val="14"/>
            <w:shd w:val="clear" w:color="auto" w:fill="auto"/>
          </w:tcPr>
          <w:p w:rsidR="00F06873" w:rsidRPr="00030442" w:rsidRDefault="00F06873" w:rsidP="00F068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Классы</w:t>
            </w:r>
            <w:r w:rsidR="004654AF" w:rsidRPr="00030442">
              <w:rPr>
                <w:rFonts w:ascii="Tahoma" w:hAnsi="Tahoma" w:cs="Tahoma"/>
                <w:color w:val="000000"/>
                <w:sz w:val="16"/>
                <w:szCs w:val="16"/>
              </w:rPr>
              <w:t>(подклассы)</w:t>
            </w:r>
            <w:r w:rsidRPr="00030442">
              <w:rPr>
                <w:rFonts w:ascii="Tahoma" w:hAnsi="Tahoma" w:cs="Tahoma"/>
                <w:sz w:val="16"/>
                <w:szCs w:val="16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Итоговый класс (подкласс) условий труда с учетом э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ф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фективного применения СИЗ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F06873" w:rsidRPr="00030442" w:rsidRDefault="00F06873" w:rsidP="009A2685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Повышенный размер оплаты труда (да</w:t>
            </w:r>
            <w:r w:rsidR="009A2685" w:rsidRPr="00030442">
              <w:rPr>
                <w:rFonts w:ascii="Tahoma" w:hAnsi="Tahoma" w:cs="Tahoma"/>
                <w:color w:val="000000"/>
                <w:sz w:val="16"/>
                <w:szCs w:val="16"/>
              </w:rPr>
              <w:t>/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Сокращенная продолжител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ь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Молоко или другие равноце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н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ные пищевые продукт</w:t>
            </w:r>
            <w:r w:rsidRPr="00030442">
              <w:rPr>
                <w:rFonts w:ascii="Tahoma" w:hAnsi="Tahoma" w:cs="Tahoma"/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Лечебно</w:t>
            </w:r>
            <w:r w:rsidRPr="00030442">
              <w:rPr>
                <w:rFonts w:ascii="Tahoma" w:hAnsi="Tahoma" w:cs="Tahoma"/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Льготно</w:t>
            </w:r>
            <w:r w:rsidRPr="00030442">
              <w:rPr>
                <w:rFonts w:ascii="Tahoma" w:hAnsi="Tahoma" w:cs="Tahoma"/>
                <w:sz w:val="16"/>
                <w:szCs w:val="16"/>
              </w:rPr>
              <w:t>е пенсионное обесп</w:t>
            </w:r>
            <w:r w:rsidRPr="00030442">
              <w:rPr>
                <w:rFonts w:ascii="Tahoma" w:hAnsi="Tahoma" w:cs="Tahoma"/>
                <w:sz w:val="16"/>
                <w:szCs w:val="16"/>
              </w:rPr>
              <w:t>е</w:t>
            </w:r>
            <w:r w:rsidRPr="00030442">
              <w:rPr>
                <w:rFonts w:ascii="Tahoma" w:hAnsi="Tahoma" w:cs="Tahoma"/>
                <w:sz w:val="16"/>
                <w:szCs w:val="16"/>
              </w:rPr>
              <w:t>чение (да/нет)</w:t>
            </w:r>
          </w:p>
        </w:tc>
      </w:tr>
      <w:tr w:rsidR="009A2685" w:rsidRPr="00030442" w:rsidTr="00030442">
        <w:trPr>
          <w:cantSplit/>
          <w:trHeight w:val="2254"/>
        </w:trPr>
        <w:tc>
          <w:tcPr>
            <w:tcW w:w="1526" w:type="dxa"/>
            <w:vMerge/>
            <w:shd w:val="clear" w:color="auto" w:fill="auto"/>
            <w:vAlign w:val="center"/>
          </w:tcPr>
          <w:p w:rsidR="00F06873" w:rsidRPr="00030442" w:rsidRDefault="00F06873" w:rsidP="00F06873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088" w:type="dxa"/>
            <w:vMerge/>
            <w:shd w:val="clear" w:color="auto" w:fill="auto"/>
            <w:vAlign w:val="center"/>
          </w:tcPr>
          <w:p w:rsidR="00F06873" w:rsidRPr="00030442" w:rsidRDefault="00F06873" w:rsidP="00F06873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аэрозоли преимуществе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н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ультразвук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неионизирующие излуч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е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тяжесть трудового проце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с</w:t>
            </w: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са</w:t>
            </w:r>
          </w:p>
        </w:tc>
        <w:tc>
          <w:tcPr>
            <w:tcW w:w="660" w:type="dxa"/>
            <w:shd w:val="clear" w:color="auto" w:fill="auto"/>
            <w:textDirection w:val="btLr"/>
            <w:vAlign w:val="cente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30442">
              <w:rPr>
                <w:rFonts w:ascii="Tahoma" w:hAnsi="Tahoma" w:cs="Tahoma"/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030442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9A2685" w:rsidRPr="00030442" w:rsidTr="00030442">
        <w:tc>
          <w:tcPr>
            <w:tcW w:w="1526" w:type="dxa"/>
            <w:shd w:val="clear" w:color="auto" w:fill="auto"/>
            <w:vAlign w:val="center"/>
          </w:tcPr>
          <w:p w:rsidR="00F06873" w:rsidRPr="00030442" w:rsidRDefault="00F06873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</w:t>
            </w:r>
            <w:bookmarkStart w:id="6" w:name="table2"/>
            <w:bookmarkEnd w:id="6"/>
          </w:p>
        </w:tc>
        <w:tc>
          <w:tcPr>
            <w:tcW w:w="2088" w:type="dxa"/>
            <w:shd w:val="clear" w:color="auto" w:fill="auto"/>
            <w:vAlign w:val="center"/>
          </w:tcPr>
          <w:p w:rsidR="00F06873" w:rsidRPr="00030442" w:rsidRDefault="00F06873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030442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0442">
              <w:rPr>
                <w:rFonts w:ascii="Tahoma" w:hAnsi="Tahoma" w:cs="Tahoma"/>
                <w:sz w:val="16"/>
                <w:szCs w:val="16"/>
              </w:rPr>
              <w:t>24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Pr="00030442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758E6">
              <w:rPr>
                <w:rFonts w:ascii="Tahoma" w:hAnsi="Tahoma" w:cs="Tahoma"/>
                <w:b/>
                <w:sz w:val="16"/>
                <w:szCs w:val="16"/>
              </w:rPr>
              <w:t>Группа автоматиз</w:t>
            </w:r>
            <w:r w:rsidRPr="003758E6">
              <w:rPr>
                <w:rFonts w:ascii="Tahoma" w:hAnsi="Tahoma" w:cs="Tahoma"/>
                <w:b/>
                <w:sz w:val="16"/>
                <w:szCs w:val="16"/>
              </w:rPr>
              <w:t>а</w:t>
            </w:r>
            <w:r w:rsidRPr="003758E6">
              <w:rPr>
                <w:rFonts w:ascii="Tahoma" w:hAnsi="Tahoma" w:cs="Tahoma"/>
                <w:b/>
                <w:sz w:val="16"/>
                <w:szCs w:val="16"/>
              </w:rPr>
              <w:t>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Pr="00030442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Pr="00030442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758E6">
              <w:rPr>
                <w:rFonts w:ascii="Tahoma" w:hAnsi="Tahoma" w:cs="Tahoma"/>
                <w:b/>
                <w:sz w:val="16"/>
                <w:szCs w:val="16"/>
              </w:rPr>
              <w:t>Оперативная группа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Инспектор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758E6">
              <w:rPr>
                <w:rFonts w:ascii="Tahoma" w:hAnsi="Tahoma" w:cs="Tahoma"/>
                <w:b/>
                <w:sz w:val="16"/>
                <w:szCs w:val="16"/>
              </w:rPr>
              <w:t>Группа специального учета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Инспектор специального учета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758E6">
              <w:rPr>
                <w:rFonts w:ascii="Tahoma" w:hAnsi="Tahoma" w:cs="Tahoma"/>
                <w:b/>
                <w:sz w:val="16"/>
                <w:szCs w:val="16"/>
              </w:rPr>
              <w:t>Отдел коммунально-бытового, интендан</w:t>
            </w:r>
            <w:r w:rsidRPr="003758E6">
              <w:rPr>
                <w:rFonts w:ascii="Tahoma" w:hAnsi="Tahoma" w:cs="Tahoma"/>
                <w:b/>
                <w:sz w:val="16"/>
                <w:szCs w:val="16"/>
              </w:rPr>
              <w:t>т</w:t>
            </w:r>
            <w:r w:rsidRPr="003758E6">
              <w:rPr>
                <w:rFonts w:ascii="Tahoma" w:hAnsi="Tahoma" w:cs="Tahoma"/>
                <w:b/>
                <w:sz w:val="16"/>
                <w:szCs w:val="16"/>
              </w:rPr>
              <w:t>ского и хозяйстве</w:t>
            </w:r>
            <w:r w:rsidRPr="003758E6">
              <w:rPr>
                <w:rFonts w:ascii="Tahoma" w:hAnsi="Tahoma" w:cs="Tahoma"/>
                <w:b/>
                <w:sz w:val="16"/>
                <w:szCs w:val="16"/>
              </w:rPr>
              <w:t>н</w:t>
            </w:r>
            <w:r w:rsidRPr="003758E6">
              <w:rPr>
                <w:rFonts w:ascii="Tahoma" w:hAnsi="Tahoma" w:cs="Tahoma"/>
                <w:b/>
                <w:sz w:val="16"/>
                <w:szCs w:val="16"/>
              </w:rPr>
              <w:t>ного обеспечения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Инспектор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Старший инспектор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7 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Заведующий складом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Комендант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Пекарь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758E6">
              <w:rPr>
                <w:rFonts w:ascii="Tahoma" w:hAnsi="Tahoma" w:cs="Tahoma"/>
                <w:b/>
                <w:sz w:val="16"/>
                <w:szCs w:val="16"/>
              </w:rPr>
              <w:t>Бухгалтерия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Экономист по финанс</w:t>
            </w:r>
            <w:r>
              <w:rPr>
                <w:rFonts w:ascii="Tahoma" w:hAnsi="Tahoma" w:cs="Tahoma"/>
                <w:sz w:val="16"/>
                <w:szCs w:val="16"/>
              </w:rPr>
              <w:t>о</w:t>
            </w:r>
            <w:r>
              <w:rPr>
                <w:rFonts w:ascii="Tahoma" w:hAnsi="Tahoma" w:cs="Tahoma"/>
                <w:sz w:val="16"/>
                <w:szCs w:val="16"/>
              </w:rPr>
              <w:t>вой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758E6">
              <w:rPr>
                <w:rFonts w:ascii="Tahoma" w:hAnsi="Tahoma" w:cs="Tahoma"/>
                <w:b/>
                <w:sz w:val="16"/>
                <w:szCs w:val="16"/>
              </w:rPr>
              <w:t>Канцелярия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Заведующий канцеляр</w:t>
            </w:r>
            <w:r>
              <w:rPr>
                <w:rFonts w:ascii="Tahoma" w:hAnsi="Tahoma" w:cs="Tahoma"/>
                <w:sz w:val="16"/>
                <w:szCs w:val="16"/>
              </w:rPr>
              <w:t>и</w:t>
            </w:r>
            <w:r>
              <w:rPr>
                <w:rFonts w:ascii="Tahoma" w:hAnsi="Tahoma" w:cs="Tahoma"/>
                <w:sz w:val="16"/>
                <w:szCs w:val="16"/>
              </w:rPr>
              <w:t>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758E6">
              <w:rPr>
                <w:rFonts w:ascii="Tahoma" w:hAnsi="Tahoma" w:cs="Tahoma"/>
                <w:b/>
                <w:sz w:val="16"/>
                <w:szCs w:val="16"/>
              </w:rPr>
              <w:t>Гараж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758E6">
              <w:rPr>
                <w:rFonts w:ascii="Tahoma" w:hAnsi="Tahoma" w:cs="Tahoma"/>
                <w:b/>
                <w:sz w:val="16"/>
                <w:szCs w:val="16"/>
              </w:rPr>
              <w:t>Хозяйственная  о</w:t>
            </w:r>
            <w:r w:rsidRPr="003758E6">
              <w:rPr>
                <w:rFonts w:ascii="Tahoma" w:hAnsi="Tahoma" w:cs="Tahoma"/>
                <w:b/>
                <w:sz w:val="16"/>
                <w:szCs w:val="16"/>
              </w:rPr>
              <w:t>б</w:t>
            </w:r>
            <w:r w:rsidRPr="003758E6">
              <w:rPr>
                <w:rFonts w:ascii="Tahoma" w:hAnsi="Tahoma" w:cs="Tahoma"/>
                <w:b/>
                <w:sz w:val="16"/>
                <w:szCs w:val="16"/>
              </w:rPr>
              <w:t>слуга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8E6" w:rsidRPr="00030442" w:rsidTr="00030442">
        <w:tc>
          <w:tcPr>
            <w:tcW w:w="1526" w:type="dxa"/>
            <w:shd w:val="clear" w:color="auto" w:fill="auto"/>
            <w:vAlign w:val="center"/>
          </w:tcPr>
          <w:p w:rsid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18 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758E6" w:rsidRPr="003758E6" w:rsidRDefault="003758E6" w:rsidP="001B1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758E6" w:rsidRDefault="003758E6" w:rsidP="001B19D8">
            <w:pPr>
              <w:ind w:left="-70" w:right="-10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</w:tbl>
    <w:p w:rsidR="0065289A" w:rsidRPr="00030442" w:rsidRDefault="0065289A" w:rsidP="009A1326">
      <w:pPr>
        <w:rPr>
          <w:rFonts w:ascii="Tahoma" w:hAnsi="Tahoma" w:cs="Tahoma"/>
          <w:sz w:val="18"/>
          <w:szCs w:val="18"/>
        </w:rPr>
      </w:pPr>
    </w:p>
    <w:p w:rsidR="00936F48" w:rsidRPr="00030442" w:rsidRDefault="00936F48" w:rsidP="00936F48">
      <w:pPr>
        <w:rPr>
          <w:rFonts w:ascii="Tahoma" w:hAnsi="Tahoma" w:cs="Tahoma"/>
          <w:sz w:val="18"/>
          <w:szCs w:val="18"/>
        </w:rPr>
      </w:pPr>
      <w:r w:rsidRPr="00030442">
        <w:rPr>
          <w:rFonts w:ascii="Tahoma" w:hAnsi="Tahoma" w:cs="Tahoma"/>
          <w:sz w:val="18"/>
          <w:szCs w:val="18"/>
        </w:rPr>
        <w:t>Дата составления:</w:t>
      </w:r>
      <w:fldSimple w:instr=" DOCVARIABLE fill_date \* MERGEFORMAT ">
        <w:r w:rsidR="003758E6">
          <w:rPr>
            <w:rStyle w:val="a9"/>
            <w:rFonts w:ascii="Tahoma" w:hAnsi="Tahoma" w:cs="Tahoma"/>
            <w:sz w:val="18"/>
            <w:szCs w:val="18"/>
          </w:rPr>
          <w:t>28.09.2020</w:t>
        </w:r>
      </w:fldSimple>
      <w:r w:rsidRPr="00030442">
        <w:rPr>
          <w:rStyle w:val="a9"/>
          <w:rFonts w:ascii="Tahoma" w:hAnsi="Tahoma" w:cs="Tahoma"/>
          <w:sz w:val="18"/>
          <w:szCs w:val="18"/>
        </w:rPr>
        <w:t> </w:t>
      </w:r>
    </w:p>
    <w:p w:rsidR="004654AF" w:rsidRPr="00030442" w:rsidRDefault="004654AF" w:rsidP="009D6532">
      <w:pPr>
        <w:rPr>
          <w:rFonts w:ascii="Tahoma" w:hAnsi="Tahoma" w:cs="Tahoma"/>
          <w:sz w:val="18"/>
          <w:szCs w:val="18"/>
        </w:rPr>
      </w:pPr>
    </w:p>
    <w:sectPr w:rsidR="004654AF" w:rsidRPr="00030442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90B" w:rsidRDefault="007A590B" w:rsidP="003758E6">
      <w:r>
        <w:separator/>
      </w:r>
    </w:p>
  </w:endnote>
  <w:endnote w:type="continuationSeparator" w:id="1">
    <w:p w:rsidR="007A590B" w:rsidRDefault="007A590B" w:rsidP="00375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90B" w:rsidRDefault="007A590B" w:rsidP="003758E6">
      <w:r>
        <w:separator/>
      </w:r>
    </w:p>
  </w:footnote>
  <w:footnote w:type="continuationSeparator" w:id="1">
    <w:p w:rsidR="007A590B" w:rsidRDefault="007A590B" w:rsidP="003758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docVars>
    <w:docVar w:name="activedoc_name" w:val="Документ63"/>
    <w:docVar w:name="att_org_adr" w:val="Юридический адрес: 358005, Республика Калмыкия, г. Элиста, ул. Хомутникова, д. 127, корпус 2; фактический адрес: 400120, Волгоградская область, г. Волгоград, ул. Липецкая, д.8"/>
    <w:docVar w:name="att_org_name" w:val="Общество с ограниченной ответственностью &quot;АРМИКТ&quot;"/>
    <w:docVar w:name="att_org_reg_date" w:val="24.03.2016"/>
    <w:docVar w:name="att_org_reg_num" w:val="248"/>
    <w:docVar w:name="boss_fio" w:val="Черемисин Денис Олегович"/>
    <w:docVar w:name="ceh_info" w:val="Федеральное казенное учреждение &quot;Следственный изолятор № 1 Управления Федеральной службы исполнения наказаний по Республике Калмыкия&quot;"/>
    <w:docVar w:name="doc_name" w:val="Документ63"/>
    <w:docVar w:name="doc_type" w:val="5"/>
    <w:docVar w:name="fill_date" w:val="28.09.2020"/>
    <w:docVar w:name="org_guid" w:val="BD812AF7093F475AA3AF8910306B6D3F"/>
    <w:docVar w:name="org_id" w:val="1"/>
    <w:docVar w:name="org_name" w:val="     "/>
    <w:docVar w:name="pers_guids" w:val="6BF5059F182D421DA9B1B2718D4B64C1@113-171-348-07"/>
    <w:docVar w:name="pers_snils" w:val="6BF5059F182D421DA9B1B2718D4B64C1@113-171-348-07"/>
    <w:docVar w:name="pred_dolg" w:val="Врио заместителя начальника ФКУ СИЗО-1 УФСИН России по Республике Калмыкия, старший лейтенант внутренней службы"/>
    <w:docVar w:name="pred_fio" w:val="Сильвянис Е.А."/>
    <w:docVar w:name="rbtd_name" w:val="Федеральное казенное учреждение &quot;Следственный изолятор № 1 Управления Федеральной службы исполнения наказаний по Республике Калмыкия&quot;"/>
    <w:docVar w:name="step_test" w:val="6"/>
    <w:docVar w:name="sv_docs" w:val="1"/>
  </w:docVars>
  <w:rsids>
    <w:rsidRoot w:val="003758E6"/>
    <w:rsid w:val="0002033E"/>
    <w:rsid w:val="00030442"/>
    <w:rsid w:val="000C5130"/>
    <w:rsid w:val="000D3760"/>
    <w:rsid w:val="000F0714"/>
    <w:rsid w:val="0019139B"/>
    <w:rsid w:val="00196135"/>
    <w:rsid w:val="001A7AC3"/>
    <w:rsid w:val="001B19D8"/>
    <w:rsid w:val="00237B32"/>
    <w:rsid w:val="002743B5"/>
    <w:rsid w:val="002761BA"/>
    <w:rsid w:val="0036773C"/>
    <w:rsid w:val="003758E6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54323"/>
    <w:rsid w:val="0067226F"/>
    <w:rsid w:val="00682B66"/>
    <w:rsid w:val="006B0946"/>
    <w:rsid w:val="006E4DFC"/>
    <w:rsid w:val="00702F0F"/>
    <w:rsid w:val="00725C51"/>
    <w:rsid w:val="007A590B"/>
    <w:rsid w:val="00820552"/>
    <w:rsid w:val="008248BF"/>
    <w:rsid w:val="00936F48"/>
    <w:rsid w:val="009647F7"/>
    <w:rsid w:val="009A1326"/>
    <w:rsid w:val="009A2685"/>
    <w:rsid w:val="009C2FFA"/>
    <w:rsid w:val="009D6532"/>
    <w:rsid w:val="00A026A4"/>
    <w:rsid w:val="00AE3EC7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DE369E"/>
    <w:rsid w:val="00E158F8"/>
    <w:rsid w:val="00E25119"/>
    <w:rsid w:val="00E30B79"/>
    <w:rsid w:val="00E458F1"/>
    <w:rsid w:val="00EA3306"/>
    <w:rsid w:val="00EB7BDE"/>
    <w:rsid w:val="00EC5373"/>
    <w:rsid w:val="00F039A9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758E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758E6"/>
    <w:rPr>
      <w:sz w:val="24"/>
    </w:rPr>
  </w:style>
  <w:style w:type="paragraph" w:styleId="ad">
    <w:name w:val="footer"/>
    <w:basedOn w:val="a"/>
    <w:link w:val="ae"/>
    <w:rsid w:val="003758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758E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758E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758E6"/>
    <w:rPr>
      <w:sz w:val="24"/>
    </w:rPr>
  </w:style>
  <w:style w:type="paragraph" w:styleId="ad">
    <w:name w:val="footer"/>
    <w:basedOn w:val="a"/>
    <w:link w:val="ae"/>
    <w:rsid w:val="003758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758E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Microsoft</Company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Эксперт 2</dc:creator>
  <cp:lastModifiedBy>а</cp:lastModifiedBy>
  <cp:revision>3</cp:revision>
  <dcterms:created xsi:type="dcterms:W3CDTF">2020-11-13T11:22:00Z</dcterms:created>
  <dcterms:modified xsi:type="dcterms:W3CDTF">2020-11-13T11:22:00Z</dcterms:modified>
</cp:coreProperties>
</file>